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F74" w:rsidRPr="0040639E" w:rsidRDefault="00851300" w:rsidP="00CD5CF8">
      <w:pPr>
        <w:pStyle w:val="Heading1"/>
        <w:spacing w:before="120" w:after="120" w:line="240" w:lineRule="auto"/>
        <w:jc w:val="center"/>
        <w:rPr>
          <w:rFonts w:ascii="Arial" w:hAnsi="Arial" w:cs="Arial"/>
          <w:color w:val="005392"/>
        </w:rPr>
      </w:pPr>
      <w:bookmarkStart w:id="0" w:name="_GoBack"/>
      <w:bookmarkEnd w:id="0"/>
      <w:r>
        <w:rPr>
          <w:rFonts w:ascii="Arial" w:hAnsi="Arial" w:cs="Arial"/>
          <w:color w:val="005392"/>
        </w:rPr>
        <w:t xml:space="preserve">UNFUNDED REQUIREMENTS </w:t>
      </w:r>
      <w:r w:rsidR="0075711E">
        <w:rPr>
          <w:rFonts w:ascii="Arial" w:hAnsi="Arial" w:cs="Arial"/>
          <w:color w:val="005392"/>
        </w:rPr>
        <w:t>SPECIFICATION</w:t>
      </w:r>
    </w:p>
    <w:tbl>
      <w:tblPr>
        <w:tblStyle w:val="TableGrid"/>
        <w:tblW w:w="0" w:type="auto"/>
        <w:jc w:val="center"/>
        <w:tblInd w:w="-882" w:type="dxa"/>
        <w:tblLook w:val="04A0" w:firstRow="1" w:lastRow="0" w:firstColumn="1" w:lastColumn="0" w:noHBand="0" w:noVBand="1"/>
      </w:tblPr>
      <w:tblGrid>
        <w:gridCol w:w="1869"/>
        <w:gridCol w:w="8589"/>
      </w:tblGrid>
      <w:tr w:rsidR="00B6412E" w:rsidTr="00126C19">
        <w:trPr>
          <w:cantSplit/>
          <w:trHeight w:val="1160"/>
          <w:jc w:val="center"/>
        </w:trPr>
        <w:tc>
          <w:tcPr>
            <w:tcW w:w="1890" w:type="dxa"/>
          </w:tcPr>
          <w:p w:rsidR="00B6412E" w:rsidRDefault="00B6412E">
            <w:r>
              <w:t>INTRODUCTION</w:t>
            </w:r>
          </w:p>
        </w:tc>
        <w:tc>
          <w:tcPr>
            <w:tcW w:w="9270" w:type="dxa"/>
          </w:tcPr>
          <w:p w:rsidR="00CD5CF8" w:rsidRPr="00126C19" w:rsidRDefault="00B6412E" w:rsidP="00CD5CF8">
            <w:pPr>
              <w:rPr>
                <w:sz w:val="18"/>
                <w:szCs w:val="18"/>
              </w:rPr>
            </w:pPr>
            <w:r w:rsidRPr="00126C19">
              <w:rPr>
                <w:b/>
                <w:sz w:val="18"/>
                <w:szCs w:val="18"/>
              </w:rPr>
              <w:t>Set the stage</w:t>
            </w:r>
            <w:r w:rsidRPr="00126C19">
              <w:rPr>
                <w:sz w:val="18"/>
                <w:szCs w:val="18"/>
              </w:rPr>
              <w:t xml:space="preserve"> – </w:t>
            </w:r>
            <w:r w:rsidR="00CD5CF8" w:rsidRPr="00126C19">
              <w:rPr>
                <w:sz w:val="18"/>
                <w:szCs w:val="18"/>
              </w:rPr>
              <w:t>Describe information about important properties of the problem and potential solutions. For example, identify who is the customer, what is the reason for solving this problem, what environment this product will likely encounter, how you will know when the problem is solved and how this solution will keep the problem from recurring.</w:t>
            </w:r>
          </w:p>
          <w:p w:rsidR="00CD5CF8" w:rsidRPr="003D78D0" w:rsidRDefault="009E2096" w:rsidP="00CD5CF8">
            <w:pPr>
              <w:rPr>
                <w:i/>
                <w:color w:val="0000FF"/>
              </w:rPr>
            </w:pPr>
            <w:r w:rsidRPr="003D78D0">
              <w:rPr>
                <w:i/>
                <w:color w:val="0000FF"/>
              </w:rPr>
              <w:t>Start ty</w:t>
            </w:r>
            <w:r w:rsidR="003D78D0" w:rsidRPr="003D78D0">
              <w:rPr>
                <w:i/>
                <w:color w:val="0000FF"/>
              </w:rPr>
              <w:t>p</w:t>
            </w:r>
            <w:r w:rsidRPr="003D78D0">
              <w:rPr>
                <w:i/>
                <w:color w:val="0000FF"/>
              </w:rPr>
              <w:t>ing here.</w:t>
            </w:r>
          </w:p>
          <w:p w:rsidR="009E2096" w:rsidRPr="00126C19" w:rsidRDefault="009E2096" w:rsidP="00CD5CF8">
            <w:pPr>
              <w:rPr>
                <w:sz w:val="18"/>
                <w:szCs w:val="18"/>
              </w:rPr>
            </w:pPr>
          </w:p>
        </w:tc>
      </w:tr>
      <w:tr w:rsidR="00B6412E" w:rsidTr="00126C19">
        <w:trPr>
          <w:cantSplit/>
          <w:trHeight w:val="1277"/>
          <w:jc w:val="center"/>
        </w:trPr>
        <w:tc>
          <w:tcPr>
            <w:tcW w:w="1890" w:type="dxa"/>
          </w:tcPr>
          <w:p w:rsidR="00B6412E" w:rsidRDefault="00CD5CF8">
            <w:r>
              <w:t>REQUIREMENTS</w:t>
            </w:r>
          </w:p>
          <w:p w:rsidR="00126C19" w:rsidRDefault="00126C19"/>
        </w:tc>
        <w:tc>
          <w:tcPr>
            <w:tcW w:w="9270" w:type="dxa"/>
          </w:tcPr>
          <w:p w:rsidR="00CD5CF8" w:rsidRDefault="00CD5CF8" w:rsidP="009E2096">
            <w:pPr>
              <w:rPr>
                <w:sz w:val="18"/>
                <w:szCs w:val="18"/>
              </w:rPr>
            </w:pPr>
            <w:r w:rsidRPr="00126C19">
              <w:rPr>
                <w:b/>
                <w:sz w:val="18"/>
                <w:szCs w:val="18"/>
              </w:rPr>
              <w:t>Define the necessities</w:t>
            </w:r>
            <w:r w:rsidR="00B6412E" w:rsidRPr="00126C19">
              <w:rPr>
                <w:sz w:val="18"/>
                <w:szCs w:val="18"/>
              </w:rPr>
              <w:t xml:space="preserve">– Describe </w:t>
            </w:r>
            <w:r w:rsidRPr="00126C19">
              <w:rPr>
                <w:sz w:val="18"/>
                <w:szCs w:val="18"/>
              </w:rPr>
              <w:t>what the product, service, or situation is going to accomplish, the desired characteristics (traits, features, qualities, aspects, elements, etc</w:t>
            </w:r>
            <w:r w:rsidR="009E2096">
              <w:rPr>
                <w:sz w:val="18"/>
                <w:szCs w:val="18"/>
              </w:rPr>
              <w:t xml:space="preserve">.) </w:t>
            </w:r>
            <w:r w:rsidRPr="00126C19">
              <w:rPr>
                <w:sz w:val="18"/>
                <w:szCs w:val="18"/>
              </w:rPr>
              <w:t>that you or your customers require,</w:t>
            </w:r>
            <w:r w:rsidR="009E2096">
              <w:rPr>
                <w:sz w:val="18"/>
                <w:szCs w:val="18"/>
              </w:rPr>
              <w:t xml:space="preserve"> as well as any limitations, restrictions or desirable conditions </w:t>
            </w:r>
            <w:r w:rsidRPr="00126C19">
              <w:rPr>
                <w:sz w:val="18"/>
                <w:szCs w:val="18"/>
              </w:rPr>
              <w:t>asso</w:t>
            </w:r>
            <w:r w:rsidR="009E2096">
              <w:rPr>
                <w:sz w:val="18"/>
                <w:szCs w:val="18"/>
              </w:rPr>
              <w:t>ciated with each characteristic. W</w:t>
            </w:r>
            <w:r w:rsidRPr="00126C19">
              <w:rPr>
                <w:sz w:val="18"/>
                <w:szCs w:val="18"/>
              </w:rPr>
              <w:t xml:space="preserve">hat are </w:t>
            </w:r>
            <w:r w:rsidR="009E2096">
              <w:rPr>
                <w:sz w:val="18"/>
                <w:szCs w:val="18"/>
              </w:rPr>
              <w:t>you</w:t>
            </w:r>
            <w:r w:rsidRPr="00126C19">
              <w:rPr>
                <w:sz w:val="18"/>
                <w:szCs w:val="18"/>
              </w:rPr>
              <w:t xml:space="preserve"> insisting on that will largely determine the success or failure of your effort to obtain this product, service, or situation</w:t>
            </w:r>
            <w:r w:rsidR="009E2096">
              <w:rPr>
                <w:sz w:val="18"/>
                <w:szCs w:val="18"/>
              </w:rPr>
              <w:t>?</w:t>
            </w:r>
          </w:p>
          <w:p w:rsidR="003D78D0" w:rsidRPr="003D78D0" w:rsidRDefault="003D78D0" w:rsidP="003D78D0">
            <w:pPr>
              <w:rPr>
                <w:i/>
                <w:color w:val="0000FF"/>
              </w:rPr>
            </w:pPr>
            <w:r w:rsidRPr="003D78D0">
              <w:rPr>
                <w:i/>
                <w:color w:val="0000FF"/>
              </w:rPr>
              <w:t>Start typing here.</w:t>
            </w:r>
          </w:p>
          <w:p w:rsidR="009E2096" w:rsidRPr="009E2096" w:rsidRDefault="009E2096" w:rsidP="009E2096">
            <w:pPr>
              <w:rPr>
                <w:i/>
                <w:sz w:val="18"/>
                <w:szCs w:val="18"/>
              </w:rPr>
            </w:pPr>
          </w:p>
          <w:p w:rsidR="009E2096" w:rsidRPr="00126C19" w:rsidRDefault="009E2096" w:rsidP="009E2096">
            <w:pPr>
              <w:rPr>
                <w:sz w:val="18"/>
                <w:szCs w:val="18"/>
              </w:rPr>
            </w:pPr>
          </w:p>
        </w:tc>
      </w:tr>
      <w:tr w:rsidR="00B6412E" w:rsidTr="00126C19">
        <w:trPr>
          <w:cantSplit/>
          <w:trHeight w:val="503"/>
          <w:jc w:val="center"/>
        </w:trPr>
        <w:tc>
          <w:tcPr>
            <w:tcW w:w="1890" w:type="dxa"/>
          </w:tcPr>
          <w:p w:rsidR="00B6412E" w:rsidRDefault="00D5401F">
            <w:r>
              <w:t>COST</w:t>
            </w:r>
          </w:p>
        </w:tc>
        <w:tc>
          <w:tcPr>
            <w:tcW w:w="9270" w:type="dxa"/>
          </w:tcPr>
          <w:p w:rsidR="00B6412E" w:rsidRDefault="00D5401F">
            <w:pPr>
              <w:rPr>
                <w:sz w:val="18"/>
                <w:szCs w:val="18"/>
              </w:rPr>
            </w:pPr>
            <w:r w:rsidRPr="00126C19">
              <w:rPr>
                <w:b/>
                <w:sz w:val="18"/>
                <w:szCs w:val="18"/>
              </w:rPr>
              <w:t>Describe the cost</w:t>
            </w:r>
            <w:r w:rsidR="00B6412E" w:rsidRPr="00126C19">
              <w:rPr>
                <w:sz w:val="18"/>
                <w:szCs w:val="18"/>
              </w:rPr>
              <w:t xml:space="preserve"> – </w:t>
            </w:r>
            <w:r w:rsidRPr="00126C19">
              <w:rPr>
                <w:sz w:val="18"/>
                <w:szCs w:val="18"/>
              </w:rPr>
              <w:t xml:space="preserve">Do market research </w:t>
            </w:r>
            <w:r w:rsidR="00567A72">
              <w:rPr>
                <w:sz w:val="18"/>
                <w:szCs w:val="18"/>
              </w:rPr>
              <w:t>and identify the cost of your U</w:t>
            </w:r>
            <w:r w:rsidRPr="00126C19">
              <w:rPr>
                <w:sz w:val="18"/>
                <w:szCs w:val="18"/>
              </w:rPr>
              <w:t>F</w:t>
            </w:r>
            <w:r w:rsidR="00567A72">
              <w:rPr>
                <w:sz w:val="18"/>
                <w:szCs w:val="18"/>
              </w:rPr>
              <w:t>R</w:t>
            </w:r>
            <w:r w:rsidRPr="00126C19">
              <w:rPr>
                <w:sz w:val="18"/>
                <w:szCs w:val="18"/>
              </w:rPr>
              <w:t xml:space="preserve">.  </w:t>
            </w:r>
            <w:r w:rsidR="003D78D0">
              <w:rPr>
                <w:sz w:val="18"/>
                <w:szCs w:val="18"/>
              </w:rPr>
              <w:t>B</w:t>
            </w:r>
            <w:r w:rsidRPr="00126C19">
              <w:rPr>
                <w:sz w:val="18"/>
                <w:szCs w:val="18"/>
              </w:rPr>
              <w:t>e as accurate as possible.</w:t>
            </w:r>
          </w:p>
          <w:p w:rsidR="003D78D0" w:rsidRPr="003D78D0" w:rsidRDefault="003D78D0" w:rsidP="003D78D0">
            <w:pPr>
              <w:rPr>
                <w:i/>
                <w:color w:val="0000FF"/>
              </w:rPr>
            </w:pPr>
            <w:r w:rsidRPr="003D78D0">
              <w:rPr>
                <w:i/>
                <w:color w:val="0000FF"/>
              </w:rPr>
              <w:t>Start typing here.</w:t>
            </w:r>
          </w:p>
          <w:p w:rsidR="009E2096" w:rsidRDefault="009E2096">
            <w:pPr>
              <w:rPr>
                <w:sz w:val="18"/>
                <w:szCs w:val="18"/>
              </w:rPr>
            </w:pPr>
          </w:p>
          <w:p w:rsidR="009E2096" w:rsidRPr="00126C19" w:rsidRDefault="009E2096">
            <w:pPr>
              <w:rPr>
                <w:sz w:val="18"/>
                <w:szCs w:val="18"/>
              </w:rPr>
            </w:pPr>
          </w:p>
        </w:tc>
      </w:tr>
      <w:tr w:rsidR="00B6412E" w:rsidTr="00126C19">
        <w:trPr>
          <w:cantSplit/>
          <w:trHeight w:val="2160"/>
          <w:jc w:val="center"/>
        </w:trPr>
        <w:tc>
          <w:tcPr>
            <w:tcW w:w="1890" w:type="dxa"/>
          </w:tcPr>
          <w:p w:rsidR="00B6412E" w:rsidRDefault="00D5401F" w:rsidP="00D5401F">
            <w:r>
              <w:t>PRIORITY</w:t>
            </w:r>
          </w:p>
        </w:tc>
        <w:tc>
          <w:tcPr>
            <w:tcW w:w="9270" w:type="dxa"/>
          </w:tcPr>
          <w:p w:rsidR="009E2096" w:rsidRDefault="003D78D0" w:rsidP="009E2096">
            <w:pPr>
              <w:rPr>
                <w:sz w:val="18"/>
                <w:szCs w:val="18"/>
              </w:rPr>
            </w:pPr>
            <w:r>
              <w:rPr>
                <w:b/>
                <w:sz w:val="18"/>
                <w:szCs w:val="18"/>
              </w:rPr>
              <w:t>Identify</w:t>
            </w:r>
            <w:r w:rsidR="00D5401F" w:rsidRPr="00126C19">
              <w:rPr>
                <w:b/>
                <w:sz w:val="18"/>
                <w:szCs w:val="18"/>
              </w:rPr>
              <w:t xml:space="preserve"> the importance</w:t>
            </w:r>
            <w:r w:rsidR="00E504F6" w:rsidRPr="00126C19">
              <w:rPr>
                <w:b/>
                <w:sz w:val="18"/>
                <w:szCs w:val="18"/>
              </w:rPr>
              <w:t xml:space="preserve"> </w:t>
            </w:r>
            <w:r w:rsidR="00D5401F" w:rsidRPr="00126C19">
              <w:rPr>
                <w:b/>
                <w:sz w:val="18"/>
                <w:szCs w:val="18"/>
              </w:rPr>
              <w:t xml:space="preserve">of the Unfunded Requirement </w:t>
            </w:r>
            <w:r w:rsidR="00D5401F" w:rsidRPr="00126C19">
              <w:rPr>
                <w:sz w:val="18"/>
                <w:szCs w:val="18"/>
              </w:rPr>
              <w:t>–</w:t>
            </w:r>
            <w:r w:rsidR="00B6412E" w:rsidRPr="00126C19">
              <w:rPr>
                <w:sz w:val="18"/>
                <w:szCs w:val="18"/>
              </w:rPr>
              <w:t xml:space="preserve"> </w:t>
            </w:r>
            <w:r w:rsidRPr="003D78D0">
              <w:rPr>
                <w:i/>
                <w:color w:val="0000FF"/>
              </w:rPr>
              <w:t xml:space="preserve">Circle </w:t>
            </w:r>
            <w:r w:rsidR="00567A72">
              <w:rPr>
                <w:i/>
                <w:color w:val="0000FF"/>
              </w:rPr>
              <w:t xml:space="preserve">or note with an “X” </w:t>
            </w:r>
            <w:r w:rsidRPr="003D78D0">
              <w:rPr>
                <w:i/>
                <w:color w:val="0000FF"/>
              </w:rPr>
              <w:t>the</w:t>
            </w:r>
            <w:r w:rsidR="00567A72">
              <w:rPr>
                <w:i/>
                <w:color w:val="0000FF"/>
              </w:rPr>
              <w:t xml:space="preserve"> appropriate priority level</w:t>
            </w:r>
            <w:r w:rsidRPr="003D78D0">
              <w:rPr>
                <w:i/>
                <w:color w:val="0000FF"/>
              </w:rPr>
              <w:t>.</w:t>
            </w:r>
          </w:p>
          <w:p w:rsidR="00D5401F" w:rsidRPr="003D78D0" w:rsidRDefault="00D5401F" w:rsidP="003D78D0">
            <w:pPr>
              <w:pStyle w:val="ListParagraph"/>
              <w:numPr>
                <w:ilvl w:val="0"/>
                <w:numId w:val="7"/>
              </w:numPr>
              <w:rPr>
                <w:sz w:val="18"/>
                <w:szCs w:val="18"/>
              </w:rPr>
            </w:pPr>
            <w:r w:rsidRPr="003D78D0">
              <w:rPr>
                <w:b/>
                <w:sz w:val="18"/>
                <w:szCs w:val="18"/>
              </w:rPr>
              <w:t>Priority 1</w:t>
            </w:r>
            <w:r w:rsidRPr="003D78D0">
              <w:rPr>
                <w:sz w:val="18"/>
                <w:szCs w:val="18"/>
              </w:rPr>
              <w:t xml:space="preserve"> - MUST PAY </w:t>
            </w:r>
            <w:r w:rsidR="00E504F6" w:rsidRPr="003D78D0">
              <w:rPr>
                <w:sz w:val="18"/>
                <w:szCs w:val="18"/>
              </w:rPr>
              <w:t>–</w:t>
            </w:r>
            <w:r w:rsidRPr="003D78D0">
              <w:rPr>
                <w:sz w:val="18"/>
                <w:szCs w:val="18"/>
              </w:rPr>
              <w:t xml:space="preserve"> </w:t>
            </w:r>
            <w:r w:rsidR="00E504F6" w:rsidRPr="003D78D0">
              <w:rPr>
                <w:sz w:val="18"/>
                <w:szCs w:val="18"/>
              </w:rPr>
              <w:t xml:space="preserve">A must pay requirement is one </w:t>
            </w:r>
            <w:r w:rsidRPr="003D78D0">
              <w:rPr>
                <w:sz w:val="18"/>
                <w:szCs w:val="18"/>
              </w:rPr>
              <w:t xml:space="preserve">that you have an obligation to pay – </w:t>
            </w:r>
            <w:r w:rsidR="00E504F6" w:rsidRPr="003D78D0">
              <w:rPr>
                <w:sz w:val="18"/>
                <w:szCs w:val="18"/>
              </w:rPr>
              <w:t>it</w:t>
            </w:r>
            <w:r w:rsidRPr="003D78D0">
              <w:rPr>
                <w:sz w:val="18"/>
                <w:szCs w:val="18"/>
              </w:rPr>
              <w:t xml:space="preserve"> include</w:t>
            </w:r>
            <w:r w:rsidR="00E504F6" w:rsidRPr="003D78D0">
              <w:rPr>
                <w:sz w:val="18"/>
                <w:szCs w:val="18"/>
              </w:rPr>
              <w:t>s</w:t>
            </w:r>
            <w:r w:rsidRPr="003D78D0">
              <w:rPr>
                <w:sz w:val="18"/>
                <w:szCs w:val="18"/>
              </w:rPr>
              <w:t xml:space="preserve"> labor and on-going contracts/services.</w:t>
            </w:r>
          </w:p>
          <w:p w:rsidR="00D5401F" w:rsidRPr="003D78D0" w:rsidRDefault="00D5401F" w:rsidP="003D78D0">
            <w:pPr>
              <w:pStyle w:val="ListParagraph"/>
              <w:numPr>
                <w:ilvl w:val="0"/>
                <w:numId w:val="7"/>
              </w:numPr>
              <w:spacing w:before="120"/>
              <w:rPr>
                <w:sz w:val="18"/>
                <w:szCs w:val="18"/>
              </w:rPr>
            </w:pPr>
            <w:r w:rsidRPr="003D78D0">
              <w:rPr>
                <w:b/>
                <w:sz w:val="18"/>
                <w:szCs w:val="18"/>
              </w:rPr>
              <w:t>Priority 2</w:t>
            </w:r>
            <w:r w:rsidRPr="003D78D0">
              <w:rPr>
                <w:sz w:val="18"/>
                <w:szCs w:val="18"/>
              </w:rPr>
              <w:t xml:space="preserve"> - MISSION CRITICAL </w:t>
            </w:r>
            <w:r w:rsidR="00E504F6" w:rsidRPr="003D78D0">
              <w:rPr>
                <w:sz w:val="18"/>
                <w:szCs w:val="18"/>
              </w:rPr>
              <w:t>–</w:t>
            </w:r>
            <w:r w:rsidRPr="003D78D0">
              <w:rPr>
                <w:sz w:val="18"/>
                <w:szCs w:val="18"/>
              </w:rPr>
              <w:t xml:space="preserve"> </w:t>
            </w:r>
            <w:r w:rsidR="00E504F6" w:rsidRPr="003D78D0">
              <w:rPr>
                <w:sz w:val="18"/>
                <w:szCs w:val="18"/>
              </w:rPr>
              <w:t>A mission critical requirement</w:t>
            </w:r>
            <w:r w:rsidRPr="003D78D0">
              <w:rPr>
                <w:sz w:val="18"/>
                <w:szCs w:val="18"/>
              </w:rPr>
              <w:t xml:space="preserve"> must be funded in order to maintain approved Common Output Levels Standards.</w:t>
            </w:r>
          </w:p>
          <w:p w:rsidR="00D5401F" w:rsidRPr="003D78D0" w:rsidRDefault="00D5401F" w:rsidP="003D78D0">
            <w:pPr>
              <w:pStyle w:val="ListParagraph"/>
              <w:numPr>
                <w:ilvl w:val="0"/>
                <w:numId w:val="7"/>
              </w:numPr>
              <w:spacing w:before="120"/>
              <w:rPr>
                <w:sz w:val="18"/>
                <w:szCs w:val="18"/>
              </w:rPr>
            </w:pPr>
            <w:r w:rsidRPr="003D78D0">
              <w:rPr>
                <w:b/>
                <w:sz w:val="18"/>
                <w:szCs w:val="18"/>
              </w:rPr>
              <w:t>Priority 3</w:t>
            </w:r>
            <w:r w:rsidRPr="003D78D0">
              <w:rPr>
                <w:sz w:val="18"/>
                <w:szCs w:val="18"/>
              </w:rPr>
              <w:t xml:space="preserve"> - ONE-TIME EFFICIENCY – </w:t>
            </w:r>
            <w:r w:rsidR="00E504F6" w:rsidRPr="003D78D0">
              <w:rPr>
                <w:sz w:val="18"/>
                <w:szCs w:val="18"/>
              </w:rPr>
              <w:t>A one-</w:t>
            </w:r>
            <w:r w:rsidRPr="003D78D0">
              <w:rPr>
                <w:sz w:val="18"/>
                <w:szCs w:val="18"/>
              </w:rPr>
              <w:t xml:space="preserve">time efficiency requirement </w:t>
            </w:r>
            <w:r w:rsidR="00E504F6" w:rsidRPr="003D78D0">
              <w:rPr>
                <w:sz w:val="18"/>
                <w:szCs w:val="18"/>
              </w:rPr>
              <w:t>is a purchase</w:t>
            </w:r>
            <w:r w:rsidRPr="003D78D0">
              <w:rPr>
                <w:sz w:val="18"/>
                <w:szCs w:val="18"/>
              </w:rPr>
              <w:t xml:space="preserve"> made today that will save money in the out years.</w:t>
            </w:r>
          </w:p>
          <w:p w:rsidR="00B6412E" w:rsidRPr="003D78D0" w:rsidRDefault="00D5401F" w:rsidP="003D78D0">
            <w:pPr>
              <w:pStyle w:val="ListParagraph"/>
              <w:numPr>
                <w:ilvl w:val="0"/>
                <w:numId w:val="7"/>
              </w:numPr>
              <w:spacing w:before="120"/>
              <w:rPr>
                <w:sz w:val="18"/>
                <w:szCs w:val="18"/>
              </w:rPr>
            </w:pPr>
            <w:r w:rsidRPr="003D78D0">
              <w:rPr>
                <w:b/>
                <w:sz w:val="18"/>
                <w:szCs w:val="18"/>
              </w:rPr>
              <w:t>Priority 4</w:t>
            </w:r>
            <w:r w:rsidR="00E504F6" w:rsidRPr="003D78D0">
              <w:rPr>
                <w:sz w:val="18"/>
                <w:szCs w:val="18"/>
              </w:rPr>
              <w:t xml:space="preserve"> - </w:t>
            </w:r>
            <w:r w:rsidRPr="003D78D0">
              <w:rPr>
                <w:sz w:val="18"/>
                <w:szCs w:val="18"/>
              </w:rPr>
              <w:t xml:space="preserve">BUY AHEAD – </w:t>
            </w:r>
            <w:r w:rsidR="00E504F6" w:rsidRPr="003D78D0">
              <w:rPr>
                <w:sz w:val="18"/>
                <w:szCs w:val="18"/>
              </w:rPr>
              <w:t>A buy-ahead requirement</w:t>
            </w:r>
            <w:r w:rsidRPr="003D78D0">
              <w:rPr>
                <w:sz w:val="18"/>
                <w:szCs w:val="18"/>
              </w:rPr>
              <w:t xml:space="preserve"> </w:t>
            </w:r>
            <w:r w:rsidR="00E504F6" w:rsidRPr="003D78D0">
              <w:rPr>
                <w:sz w:val="18"/>
                <w:szCs w:val="18"/>
              </w:rPr>
              <w:t>is something</w:t>
            </w:r>
            <w:r w:rsidRPr="003D78D0">
              <w:rPr>
                <w:sz w:val="18"/>
                <w:szCs w:val="18"/>
              </w:rPr>
              <w:t xml:space="preserve"> purchased in advance of the time it is needed because there is benefit to purchasing now rather than later.  </w:t>
            </w:r>
          </w:p>
          <w:p w:rsidR="00E504F6" w:rsidRPr="00126C19" w:rsidRDefault="00E504F6" w:rsidP="00D5401F">
            <w:pPr>
              <w:ind w:left="360"/>
              <w:rPr>
                <w:sz w:val="18"/>
                <w:szCs w:val="18"/>
              </w:rPr>
            </w:pPr>
          </w:p>
        </w:tc>
      </w:tr>
      <w:tr w:rsidR="00B6412E" w:rsidTr="00126C19">
        <w:trPr>
          <w:cantSplit/>
          <w:trHeight w:val="917"/>
          <w:jc w:val="center"/>
        </w:trPr>
        <w:tc>
          <w:tcPr>
            <w:tcW w:w="1890" w:type="dxa"/>
          </w:tcPr>
          <w:p w:rsidR="00E504F6" w:rsidRDefault="00D5401F">
            <w:r>
              <w:t xml:space="preserve">LAST </w:t>
            </w:r>
          </w:p>
          <w:p w:rsidR="00E504F6" w:rsidRDefault="00D5401F">
            <w:r>
              <w:t xml:space="preserve">OBLIGATION </w:t>
            </w:r>
          </w:p>
          <w:p w:rsidR="00B6412E" w:rsidRDefault="00D5401F">
            <w:r>
              <w:t>DATE</w:t>
            </w:r>
          </w:p>
        </w:tc>
        <w:tc>
          <w:tcPr>
            <w:tcW w:w="9270" w:type="dxa"/>
          </w:tcPr>
          <w:p w:rsidR="00B6412E" w:rsidRDefault="00D5401F">
            <w:pPr>
              <w:rPr>
                <w:sz w:val="18"/>
                <w:szCs w:val="18"/>
              </w:rPr>
            </w:pPr>
            <w:r w:rsidRPr="00126C19">
              <w:rPr>
                <w:b/>
                <w:sz w:val="18"/>
                <w:szCs w:val="18"/>
              </w:rPr>
              <w:t>Identify the date</w:t>
            </w:r>
            <w:r w:rsidR="00B6412E" w:rsidRPr="00126C19">
              <w:rPr>
                <w:sz w:val="18"/>
                <w:szCs w:val="18"/>
              </w:rPr>
              <w:t xml:space="preserve"> – </w:t>
            </w:r>
            <w:r w:rsidRPr="00126C19">
              <w:rPr>
                <w:sz w:val="18"/>
                <w:szCs w:val="18"/>
              </w:rPr>
              <w:t>The latest obligation date is the date by which a UFR needs to be funded.</w:t>
            </w:r>
          </w:p>
          <w:p w:rsidR="003D78D0" w:rsidRPr="003D78D0" w:rsidRDefault="003D78D0" w:rsidP="003D78D0">
            <w:pPr>
              <w:rPr>
                <w:i/>
                <w:color w:val="0000FF"/>
              </w:rPr>
            </w:pPr>
            <w:r w:rsidRPr="003D78D0">
              <w:rPr>
                <w:i/>
                <w:color w:val="0000FF"/>
              </w:rPr>
              <w:t>Start typing here.</w:t>
            </w:r>
          </w:p>
          <w:p w:rsidR="003D78D0" w:rsidRPr="00126C19" w:rsidRDefault="003D78D0">
            <w:pPr>
              <w:rPr>
                <w:sz w:val="18"/>
                <w:szCs w:val="18"/>
              </w:rPr>
            </w:pPr>
          </w:p>
        </w:tc>
      </w:tr>
      <w:tr w:rsidR="00D5401F" w:rsidTr="00126C19">
        <w:trPr>
          <w:cantSplit/>
          <w:trHeight w:val="692"/>
          <w:jc w:val="center"/>
        </w:trPr>
        <w:tc>
          <w:tcPr>
            <w:tcW w:w="1890" w:type="dxa"/>
          </w:tcPr>
          <w:p w:rsidR="00D5401F" w:rsidRDefault="00D5401F">
            <w:r>
              <w:t>IMPACT STATEMENT</w:t>
            </w:r>
          </w:p>
        </w:tc>
        <w:tc>
          <w:tcPr>
            <w:tcW w:w="9270" w:type="dxa"/>
          </w:tcPr>
          <w:p w:rsidR="00D5401F" w:rsidRDefault="00E504F6" w:rsidP="00E504F6">
            <w:pPr>
              <w:rPr>
                <w:sz w:val="18"/>
                <w:szCs w:val="18"/>
              </w:rPr>
            </w:pPr>
            <w:r w:rsidRPr="00126C19">
              <w:rPr>
                <w:b/>
                <w:sz w:val="18"/>
                <w:szCs w:val="18"/>
              </w:rPr>
              <w:t>Describe the effect</w:t>
            </w:r>
            <w:r w:rsidRPr="00126C19">
              <w:rPr>
                <w:sz w:val="18"/>
                <w:szCs w:val="18"/>
              </w:rPr>
              <w:t xml:space="preserve"> -An impact statement describes what will go away as a result of NOT funding this requirement.  </w:t>
            </w:r>
          </w:p>
          <w:p w:rsidR="003D78D0" w:rsidRPr="003D78D0" w:rsidRDefault="003D78D0" w:rsidP="003D78D0">
            <w:pPr>
              <w:rPr>
                <w:i/>
                <w:color w:val="0000FF"/>
              </w:rPr>
            </w:pPr>
            <w:r w:rsidRPr="003D78D0">
              <w:rPr>
                <w:i/>
                <w:color w:val="0000FF"/>
              </w:rPr>
              <w:t>Start typing here.</w:t>
            </w:r>
          </w:p>
          <w:p w:rsidR="009E2096" w:rsidRDefault="009E2096" w:rsidP="00E504F6">
            <w:pPr>
              <w:rPr>
                <w:sz w:val="18"/>
                <w:szCs w:val="18"/>
              </w:rPr>
            </w:pPr>
          </w:p>
          <w:p w:rsidR="009E2096" w:rsidRPr="00126C19" w:rsidRDefault="009E2096" w:rsidP="00E504F6">
            <w:pPr>
              <w:rPr>
                <w:sz w:val="18"/>
                <w:szCs w:val="18"/>
              </w:rPr>
            </w:pPr>
          </w:p>
        </w:tc>
      </w:tr>
      <w:tr w:rsidR="00D5401F" w:rsidTr="00126C19">
        <w:trPr>
          <w:cantSplit/>
          <w:trHeight w:val="800"/>
          <w:jc w:val="center"/>
        </w:trPr>
        <w:tc>
          <w:tcPr>
            <w:tcW w:w="1890" w:type="dxa"/>
          </w:tcPr>
          <w:p w:rsidR="00D5401F" w:rsidRDefault="00D5401F">
            <w:r>
              <w:t>JUSTIFICATION STATEMENT</w:t>
            </w:r>
          </w:p>
        </w:tc>
        <w:tc>
          <w:tcPr>
            <w:tcW w:w="9270" w:type="dxa"/>
          </w:tcPr>
          <w:p w:rsidR="00D5401F" w:rsidRDefault="00E504F6">
            <w:pPr>
              <w:rPr>
                <w:sz w:val="18"/>
                <w:szCs w:val="18"/>
              </w:rPr>
            </w:pPr>
            <w:r w:rsidRPr="00126C19">
              <w:rPr>
                <w:b/>
                <w:sz w:val="18"/>
                <w:szCs w:val="18"/>
              </w:rPr>
              <w:t xml:space="preserve">Explain your need.  </w:t>
            </w:r>
            <w:r w:rsidRPr="00126C19">
              <w:rPr>
                <w:sz w:val="18"/>
                <w:szCs w:val="18"/>
              </w:rPr>
              <w:t>A justification statement will describe why the requirement is needed using policy, mission, or Common Output Level Standards (COLS) to explain your need.</w:t>
            </w:r>
          </w:p>
          <w:p w:rsidR="003D78D0" w:rsidRPr="003D78D0" w:rsidRDefault="003D78D0" w:rsidP="003D78D0">
            <w:pPr>
              <w:rPr>
                <w:i/>
                <w:color w:val="0000FF"/>
              </w:rPr>
            </w:pPr>
            <w:r w:rsidRPr="003D78D0">
              <w:rPr>
                <w:i/>
                <w:color w:val="0000FF"/>
              </w:rPr>
              <w:t>Start typing here.</w:t>
            </w:r>
          </w:p>
          <w:p w:rsidR="009E2096" w:rsidRDefault="009E2096">
            <w:pPr>
              <w:rPr>
                <w:sz w:val="18"/>
                <w:szCs w:val="18"/>
              </w:rPr>
            </w:pPr>
          </w:p>
          <w:p w:rsidR="009E2096" w:rsidRPr="00126C19" w:rsidRDefault="009E2096">
            <w:pPr>
              <w:rPr>
                <w:b/>
                <w:sz w:val="18"/>
                <w:szCs w:val="18"/>
              </w:rPr>
            </w:pPr>
          </w:p>
        </w:tc>
      </w:tr>
      <w:tr w:rsidR="00D5401F" w:rsidTr="00126C19">
        <w:trPr>
          <w:cantSplit/>
          <w:trHeight w:val="980"/>
          <w:jc w:val="center"/>
        </w:trPr>
        <w:tc>
          <w:tcPr>
            <w:tcW w:w="1890" w:type="dxa"/>
          </w:tcPr>
          <w:p w:rsidR="00D5401F" w:rsidRDefault="00D5401F">
            <w:r>
              <w:t>MITIGATION PLAN</w:t>
            </w:r>
          </w:p>
        </w:tc>
        <w:tc>
          <w:tcPr>
            <w:tcW w:w="9270" w:type="dxa"/>
          </w:tcPr>
          <w:p w:rsidR="00D5401F" w:rsidRDefault="00126C19">
            <w:pPr>
              <w:rPr>
                <w:sz w:val="18"/>
                <w:szCs w:val="18"/>
              </w:rPr>
            </w:pPr>
            <w:r w:rsidRPr="00126C19">
              <w:rPr>
                <w:b/>
                <w:sz w:val="18"/>
                <w:szCs w:val="18"/>
              </w:rPr>
              <w:t>Describe how to alleviate the problem in the short term.</w:t>
            </w:r>
            <w:r w:rsidRPr="00126C19">
              <w:rPr>
                <w:sz w:val="18"/>
                <w:szCs w:val="18"/>
              </w:rPr>
              <w:t xml:space="preserve"> While you are waiting for money to arrive, </w:t>
            </w:r>
            <w:r w:rsidR="009E2096">
              <w:rPr>
                <w:sz w:val="18"/>
                <w:szCs w:val="18"/>
              </w:rPr>
              <w:t>identify</w:t>
            </w:r>
            <w:r w:rsidRPr="00126C19">
              <w:rPr>
                <w:sz w:val="18"/>
                <w:szCs w:val="18"/>
              </w:rPr>
              <w:t xml:space="preserve"> ways to shore up your Program to keep it running smoothly.  Write up a </w:t>
            </w:r>
            <w:r w:rsidR="009E2096">
              <w:rPr>
                <w:sz w:val="18"/>
                <w:szCs w:val="18"/>
              </w:rPr>
              <w:t xml:space="preserve">short-term </w:t>
            </w:r>
            <w:r w:rsidRPr="00126C19">
              <w:rPr>
                <w:sz w:val="18"/>
                <w:szCs w:val="18"/>
              </w:rPr>
              <w:t xml:space="preserve">plan to </w:t>
            </w:r>
            <w:r w:rsidR="009E2096">
              <w:rPr>
                <w:sz w:val="18"/>
                <w:szCs w:val="18"/>
              </w:rPr>
              <w:t>alleviate</w:t>
            </w:r>
            <w:r w:rsidRPr="00126C19">
              <w:rPr>
                <w:sz w:val="18"/>
                <w:szCs w:val="18"/>
              </w:rPr>
              <w:t xml:space="preserve"> the impact of your unfunded </w:t>
            </w:r>
            <w:r w:rsidR="009E2096">
              <w:rPr>
                <w:sz w:val="18"/>
                <w:szCs w:val="18"/>
              </w:rPr>
              <w:t>requirement (UFR</w:t>
            </w:r>
            <w:r w:rsidRPr="00126C19">
              <w:rPr>
                <w:sz w:val="18"/>
                <w:szCs w:val="18"/>
              </w:rPr>
              <w:t>).</w:t>
            </w:r>
          </w:p>
          <w:p w:rsidR="003D78D0" w:rsidRPr="003D78D0" w:rsidRDefault="003D78D0" w:rsidP="003D78D0">
            <w:pPr>
              <w:rPr>
                <w:i/>
                <w:color w:val="0000FF"/>
              </w:rPr>
            </w:pPr>
            <w:r w:rsidRPr="003D78D0">
              <w:rPr>
                <w:i/>
                <w:color w:val="0000FF"/>
              </w:rPr>
              <w:t>Start typing here.</w:t>
            </w:r>
          </w:p>
          <w:p w:rsidR="009E2096" w:rsidRDefault="009E2096">
            <w:pPr>
              <w:rPr>
                <w:sz w:val="18"/>
                <w:szCs w:val="18"/>
              </w:rPr>
            </w:pPr>
          </w:p>
          <w:p w:rsidR="009E2096" w:rsidRPr="00126C19" w:rsidRDefault="009E2096">
            <w:pPr>
              <w:rPr>
                <w:sz w:val="18"/>
                <w:szCs w:val="18"/>
              </w:rPr>
            </w:pPr>
          </w:p>
        </w:tc>
      </w:tr>
    </w:tbl>
    <w:p w:rsidR="00B6412E" w:rsidRDefault="00B6412E"/>
    <w:sectPr w:rsidR="00B6412E" w:rsidSect="00C45A79">
      <w:headerReference w:type="default" r:id="rId8"/>
      <w:footerReference w:type="default" r:id="rId9"/>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096" w:rsidRDefault="009E2096" w:rsidP="002766F1">
      <w:pPr>
        <w:spacing w:after="0" w:line="240" w:lineRule="auto"/>
      </w:pPr>
      <w:r>
        <w:separator/>
      </w:r>
    </w:p>
  </w:endnote>
  <w:endnote w:type="continuationSeparator" w:id="0">
    <w:p w:rsidR="009E2096" w:rsidRDefault="009E2096" w:rsidP="0027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18" w:space="0" w:color="auto"/>
        <w:insideV w:val="single" w:sz="4" w:space="0" w:color="auto"/>
      </w:tblBorders>
      <w:tblLook w:val="01E0" w:firstRow="1" w:lastRow="1" w:firstColumn="1" w:lastColumn="1" w:noHBand="0" w:noVBand="0"/>
    </w:tblPr>
    <w:tblGrid>
      <w:gridCol w:w="2952"/>
      <w:gridCol w:w="2952"/>
      <w:gridCol w:w="2952"/>
    </w:tblGrid>
    <w:tr w:rsidR="00C45A79" w:rsidTr="002F4DF8">
      <w:trPr>
        <w:trHeight w:val="533"/>
        <w:jc w:val="center"/>
      </w:trPr>
      <w:tc>
        <w:tcPr>
          <w:tcW w:w="2952" w:type="dxa"/>
          <w:tcBorders>
            <w:right w:val="nil"/>
          </w:tcBorders>
        </w:tcPr>
        <w:p w:rsidR="00C45A79" w:rsidRPr="00CD460E" w:rsidRDefault="00C45A79" w:rsidP="00D476FA">
          <w:pPr>
            <w:pStyle w:val="Footer"/>
            <w:rPr>
              <w:rFonts w:ascii="Calibri" w:hAnsi="Calibri"/>
              <w:b/>
              <w:color w:val="000080"/>
              <w:sz w:val="20"/>
              <w:szCs w:val="20"/>
            </w:rPr>
          </w:pPr>
          <w:r w:rsidRPr="00C45A79">
            <w:rPr>
              <w:rFonts w:ascii="Calibri" w:hAnsi="Calibri"/>
              <w:color w:val="000080"/>
              <w:sz w:val="20"/>
              <w:szCs w:val="20"/>
            </w:rPr>
            <w:t>APF FINANCIAL MANAGEMENT</w:t>
          </w:r>
        </w:p>
      </w:tc>
      <w:tc>
        <w:tcPr>
          <w:tcW w:w="2952" w:type="dxa"/>
          <w:tcBorders>
            <w:top w:val="single" w:sz="18" w:space="0" w:color="auto"/>
            <w:left w:val="nil"/>
            <w:right w:val="nil"/>
          </w:tcBorders>
        </w:tcPr>
        <w:p w:rsidR="00C45A79" w:rsidRPr="00CD460E" w:rsidRDefault="00C45A79" w:rsidP="00D476FA">
          <w:pPr>
            <w:pStyle w:val="Footer"/>
            <w:jc w:val="center"/>
            <w:rPr>
              <w:rFonts w:ascii="Calibri" w:hAnsi="Calibri"/>
              <w:b/>
              <w:color w:val="000080"/>
              <w:sz w:val="20"/>
              <w:szCs w:val="20"/>
            </w:rPr>
          </w:pPr>
          <w:r w:rsidRPr="00CD460E">
            <w:rPr>
              <w:rFonts w:ascii="Calibri" w:hAnsi="Calibri"/>
              <w:color w:val="000080"/>
              <w:sz w:val="20"/>
              <w:szCs w:val="20"/>
            </w:rPr>
            <w:t xml:space="preserve">Page </w:t>
          </w:r>
          <w:r w:rsidRPr="00CD460E">
            <w:rPr>
              <w:rFonts w:ascii="Calibri" w:hAnsi="Calibri"/>
              <w:color w:val="000080"/>
              <w:sz w:val="20"/>
              <w:szCs w:val="20"/>
            </w:rPr>
            <w:fldChar w:fldCharType="begin"/>
          </w:r>
          <w:r w:rsidRPr="00CD460E">
            <w:rPr>
              <w:rFonts w:ascii="Calibri" w:hAnsi="Calibri"/>
              <w:color w:val="000080"/>
              <w:sz w:val="20"/>
              <w:szCs w:val="20"/>
            </w:rPr>
            <w:instrText xml:space="preserve"> PAGE </w:instrText>
          </w:r>
          <w:r w:rsidRPr="00CD460E">
            <w:rPr>
              <w:rFonts w:ascii="Calibri" w:hAnsi="Calibri"/>
              <w:color w:val="000080"/>
              <w:sz w:val="20"/>
              <w:szCs w:val="20"/>
            </w:rPr>
            <w:fldChar w:fldCharType="separate"/>
          </w:r>
          <w:r w:rsidR="00EE1362">
            <w:rPr>
              <w:rFonts w:ascii="Calibri" w:hAnsi="Calibri"/>
              <w:noProof/>
              <w:color w:val="000080"/>
              <w:sz w:val="20"/>
              <w:szCs w:val="20"/>
            </w:rPr>
            <w:t>1</w:t>
          </w:r>
          <w:r w:rsidRPr="00CD460E">
            <w:rPr>
              <w:rFonts w:ascii="Calibri" w:hAnsi="Calibri"/>
              <w:color w:val="000080"/>
              <w:sz w:val="20"/>
              <w:szCs w:val="20"/>
            </w:rPr>
            <w:fldChar w:fldCharType="end"/>
          </w:r>
          <w:r w:rsidRPr="00CD460E">
            <w:rPr>
              <w:rFonts w:ascii="Calibri" w:hAnsi="Calibri"/>
              <w:color w:val="000080"/>
              <w:sz w:val="20"/>
              <w:szCs w:val="20"/>
            </w:rPr>
            <w:t xml:space="preserve"> of </w:t>
          </w:r>
          <w:r w:rsidRPr="00CD460E">
            <w:rPr>
              <w:rFonts w:ascii="Calibri" w:hAnsi="Calibri"/>
              <w:color w:val="000080"/>
              <w:sz w:val="20"/>
              <w:szCs w:val="20"/>
            </w:rPr>
            <w:fldChar w:fldCharType="begin"/>
          </w:r>
          <w:r w:rsidRPr="00CD460E">
            <w:rPr>
              <w:rFonts w:ascii="Calibri" w:hAnsi="Calibri"/>
              <w:color w:val="000080"/>
              <w:sz w:val="20"/>
              <w:szCs w:val="20"/>
            </w:rPr>
            <w:instrText xml:space="preserve"> NUMPAGES </w:instrText>
          </w:r>
          <w:r w:rsidRPr="00CD460E">
            <w:rPr>
              <w:rFonts w:ascii="Calibri" w:hAnsi="Calibri"/>
              <w:color w:val="000080"/>
              <w:sz w:val="20"/>
              <w:szCs w:val="20"/>
            </w:rPr>
            <w:fldChar w:fldCharType="separate"/>
          </w:r>
          <w:r w:rsidR="00EE1362">
            <w:rPr>
              <w:rFonts w:ascii="Calibri" w:hAnsi="Calibri"/>
              <w:noProof/>
              <w:color w:val="000080"/>
              <w:sz w:val="20"/>
              <w:szCs w:val="20"/>
            </w:rPr>
            <w:t>1</w:t>
          </w:r>
          <w:r w:rsidRPr="00CD460E">
            <w:rPr>
              <w:rFonts w:ascii="Calibri" w:hAnsi="Calibri"/>
              <w:color w:val="000080"/>
              <w:sz w:val="20"/>
              <w:szCs w:val="20"/>
            </w:rPr>
            <w:fldChar w:fldCharType="end"/>
          </w:r>
        </w:p>
      </w:tc>
      <w:tc>
        <w:tcPr>
          <w:tcW w:w="2952" w:type="dxa"/>
          <w:tcBorders>
            <w:left w:val="nil"/>
          </w:tcBorders>
        </w:tcPr>
        <w:p w:rsidR="00C45A79" w:rsidRPr="00CD460E" w:rsidRDefault="00C45A79" w:rsidP="00D476FA">
          <w:pPr>
            <w:pStyle w:val="Footer"/>
            <w:jc w:val="right"/>
            <w:rPr>
              <w:rFonts w:ascii="Calibri" w:hAnsi="Calibri"/>
              <w:b/>
              <w:color w:val="000080"/>
              <w:sz w:val="20"/>
              <w:szCs w:val="20"/>
            </w:rPr>
          </w:pPr>
          <w:r>
            <w:rPr>
              <w:rFonts w:ascii="Calibri" w:hAnsi="Calibri"/>
              <w:color w:val="000080"/>
              <w:sz w:val="20"/>
              <w:szCs w:val="20"/>
            </w:rPr>
            <w:t>UNFUNDED REQUIREMENTS SPECIFICATION DOCUMENT</w:t>
          </w:r>
        </w:p>
      </w:tc>
    </w:tr>
  </w:tbl>
  <w:p w:rsidR="009E2096" w:rsidRDefault="009E20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096" w:rsidRDefault="009E2096" w:rsidP="002766F1">
      <w:pPr>
        <w:spacing w:after="0" w:line="240" w:lineRule="auto"/>
      </w:pPr>
      <w:r>
        <w:separator/>
      </w:r>
    </w:p>
  </w:footnote>
  <w:footnote w:type="continuationSeparator" w:id="0">
    <w:p w:rsidR="009E2096" w:rsidRDefault="009E2096" w:rsidP="002766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96" w:rsidRDefault="009E2096">
    <w:pPr>
      <w:pStyle w:val="Header"/>
    </w:pPr>
    <w:r w:rsidRPr="00851300">
      <w:rPr>
        <w:noProof/>
      </w:rPr>
      <w:drawing>
        <wp:inline distT="0" distB="0" distL="0" distR="0" wp14:anchorId="38A40ED1" wp14:editId="08D93E66">
          <wp:extent cx="5943600" cy="671830"/>
          <wp:effectExtent l="19050" t="0" r="0" b="0"/>
          <wp:docPr id="2" name="Picture 2"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cstate="print"/>
                  <a:stretch>
                    <a:fillRect/>
                  </a:stretch>
                </pic:blipFill>
                <pic:spPr>
                  <a:xfrm>
                    <a:off x="0" y="0"/>
                    <a:ext cx="5943600" cy="671830"/>
                  </a:xfrm>
                  <a:prstGeom prst="rect">
                    <a:avLst/>
                  </a:prstGeom>
                </pic:spPr>
              </pic:pic>
            </a:graphicData>
          </a:graphic>
        </wp:inline>
      </w:drawing>
    </w:r>
  </w:p>
  <w:p w:rsidR="009E2096" w:rsidRDefault="009E20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1E31"/>
    <w:multiLevelType w:val="hybridMultilevel"/>
    <w:tmpl w:val="CAFC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FA7C90"/>
    <w:multiLevelType w:val="hybridMultilevel"/>
    <w:tmpl w:val="BEA8DCE2"/>
    <w:lvl w:ilvl="0" w:tplc="70BAF25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A0550"/>
    <w:multiLevelType w:val="hybridMultilevel"/>
    <w:tmpl w:val="9F10B8A6"/>
    <w:lvl w:ilvl="0" w:tplc="70BAF25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9E44EE"/>
    <w:multiLevelType w:val="hybridMultilevel"/>
    <w:tmpl w:val="A3EE6276"/>
    <w:lvl w:ilvl="0" w:tplc="70BAF25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AD7169"/>
    <w:multiLevelType w:val="hybridMultilevel"/>
    <w:tmpl w:val="126AD47C"/>
    <w:lvl w:ilvl="0" w:tplc="70BAF25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902FEA"/>
    <w:multiLevelType w:val="hybridMultilevel"/>
    <w:tmpl w:val="BAFC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DB7E77"/>
    <w:multiLevelType w:val="hybridMultilevel"/>
    <w:tmpl w:val="BDEE0170"/>
    <w:lvl w:ilvl="0" w:tplc="70BAF25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12E"/>
    <w:rsid w:val="00080047"/>
    <w:rsid w:val="000E4D47"/>
    <w:rsid w:val="001172E8"/>
    <w:rsid w:val="00126C19"/>
    <w:rsid w:val="001E17FB"/>
    <w:rsid w:val="0021367E"/>
    <w:rsid w:val="00253407"/>
    <w:rsid w:val="002766F1"/>
    <w:rsid w:val="003022BB"/>
    <w:rsid w:val="00392F35"/>
    <w:rsid w:val="003D78D0"/>
    <w:rsid w:val="0040639E"/>
    <w:rsid w:val="004A4A28"/>
    <w:rsid w:val="00567A72"/>
    <w:rsid w:val="005B3265"/>
    <w:rsid w:val="00661F74"/>
    <w:rsid w:val="006631BA"/>
    <w:rsid w:val="00721F4A"/>
    <w:rsid w:val="0075711E"/>
    <w:rsid w:val="00847583"/>
    <w:rsid w:val="00851300"/>
    <w:rsid w:val="009E2096"/>
    <w:rsid w:val="00B6412E"/>
    <w:rsid w:val="00C318B0"/>
    <w:rsid w:val="00C45A79"/>
    <w:rsid w:val="00CD5CF8"/>
    <w:rsid w:val="00D123D7"/>
    <w:rsid w:val="00D5401F"/>
    <w:rsid w:val="00E4684E"/>
    <w:rsid w:val="00E504F6"/>
    <w:rsid w:val="00EB54F4"/>
    <w:rsid w:val="00EE1362"/>
    <w:rsid w:val="00F51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41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412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412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6412E"/>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64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6F1"/>
  </w:style>
  <w:style w:type="paragraph" w:styleId="Footer">
    <w:name w:val="footer"/>
    <w:basedOn w:val="Normal"/>
    <w:link w:val="FooterChar"/>
    <w:unhideWhenUsed/>
    <w:rsid w:val="002766F1"/>
    <w:pPr>
      <w:tabs>
        <w:tab w:val="center" w:pos="4680"/>
        <w:tab w:val="right" w:pos="9360"/>
      </w:tabs>
      <w:spacing w:after="0" w:line="240" w:lineRule="auto"/>
    </w:pPr>
  </w:style>
  <w:style w:type="character" w:customStyle="1" w:styleId="FooterChar">
    <w:name w:val="Footer Char"/>
    <w:basedOn w:val="DefaultParagraphFont"/>
    <w:link w:val="Footer"/>
    <w:rsid w:val="002766F1"/>
  </w:style>
  <w:style w:type="paragraph" w:styleId="BalloonText">
    <w:name w:val="Balloon Text"/>
    <w:basedOn w:val="Normal"/>
    <w:link w:val="BalloonTextChar"/>
    <w:uiPriority w:val="99"/>
    <w:semiHidden/>
    <w:unhideWhenUsed/>
    <w:rsid w:val="0027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6F1"/>
    <w:rPr>
      <w:rFonts w:ascii="Tahoma" w:hAnsi="Tahoma" w:cs="Tahoma"/>
      <w:sz w:val="16"/>
      <w:szCs w:val="16"/>
    </w:rPr>
  </w:style>
  <w:style w:type="paragraph" w:styleId="ListParagraph">
    <w:name w:val="List Paragraph"/>
    <w:basedOn w:val="Normal"/>
    <w:uiPriority w:val="34"/>
    <w:qFormat/>
    <w:rsid w:val="00CD5C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41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412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412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6412E"/>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64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6F1"/>
  </w:style>
  <w:style w:type="paragraph" w:styleId="Footer">
    <w:name w:val="footer"/>
    <w:basedOn w:val="Normal"/>
    <w:link w:val="FooterChar"/>
    <w:unhideWhenUsed/>
    <w:rsid w:val="002766F1"/>
    <w:pPr>
      <w:tabs>
        <w:tab w:val="center" w:pos="4680"/>
        <w:tab w:val="right" w:pos="9360"/>
      </w:tabs>
      <w:spacing w:after="0" w:line="240" w:lineRule="auto"/>
    </w:pPr>
  </w:style>
  <w:style w:type="character" w:customStyle="1" w:styleId="FooterChar">
    <w:name w:val="Footer Char"/>
    <w:basedOn w:val="DefaultParagraphFont"/>
    <w:link w:val="Footer"/>
    <w:rsid w:val="002766F1"/>
  </w:style>
  <w:style w:type="paragraph" w:styleId="BalloonText">
    <w:name w:val="Balloon Text"/>
    <w:basedOn w:val="Normal"/>
    <w:link w:val="BalloonTextChar"/>
    <w:uiPriority w:val="99"/>
    <w:semiHidden/>
    <w:unhideWhenUsed/>
    <w:rsid w:val="0027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6F1"/>
    <w:rPr>
      <w:rFonts w:ascii="Tahoma" w:hAnsi="Tahoma" w:cs="Tahoma"/>
      <w:sz w:val="16"/>
      <w:szCs w:val="16"/>
    </w:rPr>
  </w:style>
  <w:style w:type="paragraph" w:styleId="ListParagraph">
    <w:name w:val="List Paragraph"/>
    <w:basedOn w:val="Normal"/>
    <w:uiPriority w:val="34"/>
    <w:qFormat/>
    <w:rsid w:val="00CD5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Cason</dc:creator>
  <cp:lastModifiedBy>Krohn, Wendy</cp:lastModifiedBy>
  <cp:revision>2</cp:revision>
  <cp:lastPrinted>2013-01-29T21:01:00Z</cp:lastPrinted>
  <dcterms:created xsi:type="dcterms:W3CDTF">2014-05-23T18:29:00Z</dcterms:created>
  <dcterms:modified xsi:type="dcterms:W3CDTF">2014-05-23T18:29:00Z</dcterms:modified>
</cp:coreProperties>
</file>